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陈巷镇高庙村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auto"/>
          <w:sz w:val="32"/>
          <w:szCs w:val="32"/>
          <w:lang w:eastAsia="zh-CN"/>
        </w:rPr>
        <w:t>旭升</w:t>
      </w:r>
      <w:r>
        <w:rPr>
          <w:rFonts w:hint="eastAsia" w:ascii="仿宋" w:hAnsi="仿宋" w:eastAsia="仿宋" w:cs="仿宋"/>
          <w:color w:val="auto"/>
          <w:sz w:val="32"/>
          <w:szCs w:val="32"/>
        </w:rPr>
        <w:t>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18086260303</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lang w:val="en-US" w:eastAsia="zh-CN"/>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村，点击页面上方“个人服务”，点击“按主题分类”，选择“交通安全宣传”，点击“在线办理”。即可线上申请。</w:t>
            </w:r>
          </w:p>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w:t>
            </w:r>
            <w:r>
              <w:rPr>
                <w:rFonts w:hint="eastAsia" w:ascii="仿宋" w:hAnsi="仿宋" w:eastAsia="仿宋" w:cs="仿宋"/>
                <w:color w:val="auto"/>
                <w:kern w:val="0"/>
                <w:szCs w:val="21"/>
              </w:rPr>
              <w:t>街道</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xml:space="preserve"> 联系电话：</w:t>
            </w:r>
            <w:r>
              <w:rPr>
                <w:rFonts w:hint="eastAsia" w:ascii="仿宋" w:hAnsi="仿宋" w:eastAsia="仿宋" w:cs="仿宋"/>
                <w:color w:val="auto"/>
                <w:kern w:val="0"/>
                <w:szCs w:val="21"/>
                <w:lang w:val="en-US" w:eastAsia="zh-CN"/>
              </w:rPr>
              <w:t>18086260191</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9A0717"/>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D63941"/>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156A8A"/>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9C4EF6"/>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6D73CF"/>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38150</Words>
  <Characters>43082</Characters>
  <Lines>328</Lines>
  <Paragraphs>92</Paragraphs>
  <TotalTime>31</TotalTime>
  <ScaleCrop>false</ScaleCrop>
  <LinksUpToDate>false</LinksUpToDate>
  <CharactersWithSpaces>43358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2023-11-10T03:33:50Z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4623984972D24487A67894920611D46E_13</vt:lpwstr>
  </property>
</Properties>
</file>