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437E4">
      <w:pPr>
        <w:pageBreakBefore w:val="0"/>
        <w:wordWrap/>
        <w:autoSpaceDE w:val="0"/>
        <w:autoSpaceDN w:val="0"/>
        <w:spacing w:before="1500" w:after="0" w:line="820" w:lineRule="atLeast"/>
        <w:ind w:left="2120" w:right="0"/>
        <w:jc w:val="both"/>
        <w:textAlignment w:val="auto"/>
        <w:rPr>
          <w:sz w:val="54"/>
        </w:rPr>
      </w:pPr>
      <w:r>
        <w:rPr>
          <w:rFonts w:ascii="宋体" w:hAnsi="宋体" w:eastAsia="宋体" w:cs="宋体"/>
          <w:spacing w:val="0"/>
          <w:sz w:val="54"/>
        </w:rPr>
        <w:t>广水市杨寨镇2026年中央财政提前批常态化帮扶资金项目明细表</w:t>
      </w:r>
    </w:p>
    <w:p w14:paraId="06CD6845">
      <w:pPr>
        <w:pageBreakBefore w:val="0"/>
        <w:wordWrap/>
        <w:spacing w:before="0" w:after="0" w:line="86" w:lineRule="exact"/>
        <w:ind w:left="0" w:right="0"/>
        <w:textAlignment w:val="auto"/>
      </w:pPr>
    </w:p>
    <w:p w14:paraId="774D008F">
      <w:pPr>
        <w:pageBreakBefore w:val="0"/>
        <w:wordWrap/>
        <w:spacing w:before="0" w:after="0" w:line="14" w:lineRule="exact"/>
        <w:ind w:left="0" w:right="0"/>
        <w:textAlignment w:val="auto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0</wp:posOffset>
                </wp:positionV>
                <wp:extent cx="12611100" cy="203200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pt;margin-top:0pt;height:16pt;width:993pt;mso-wrap-distance-bottom:0pt;mso-wrap-distance-top:0pt;z-index:251659264;mso-width-relative:page;mso-height-relative:page;" filled="f" stroked="f" coordsize="21600,21600" o:gfxdata="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F1HMv9UAAAAIAQAADwAAAAAAAAABACAA&#10;AAAiAAAAZHJzL2Rvd25yZXYueG1sUEsBAhQAFAAAAAgAh07iQKkYWk3XAQAApAMAAA4AAAAAAAAA&#10;AQAgAAAAJAEAAGRycy9lMm9Eb2MueG1sUEsFBgAAAAAGAAYAWQEAAG0FAAAAAA==&#10;">
                <v:fill on="f" focussize="0,0"/>
                <v:stroke on="f" weight="0.5pt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762000</wp:posOffset>
                </wp:positionH>
                <wp:positionV relativeFrom="paragraph">
                  <wp:posOffset>0</wp:posOffset>
                </wp:positionV>
                <wp:extent cx="12673965" cy="6743700"/>
                <wp:effectExtent l="0" t="0" r="0" b="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3965" cy="674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2"/>
                              <w:tblW w:w="0" w:type="auto"/>
                              <w:tblInd w:w="20" w:type="dxa"/>
                              <w:tblBorders>
                                <w:top w:val="single" w:color="auto" w:sz="2" w:space="0"/>
                                <w:left w:val="single" w:color="auto" w:sz="2" w:space="0"/>
                                <w:bottom w:val="single" w:color="auto" w:sz="2" w:space="0"/>
                                <w:right w:val="single" w:color="auto" w:sz="2" w:space="0"/>
                                <w:insideH w:val="single" w:color="auto" w:sz="2" w:space="0"/>
                                <w:insideV w:val="single" w:color="auto" w:sz="2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760"/>
                              <w:gridCol w:w="1000"/>
                              <w:gridCol w:w="2360"/>
                              <w:gridCol w:w="1260"/>
                              <w:gridCol w:w="1520"/>
                              <w:gridCol w:w="1520"/>
                              <w:gridCol w:w="1500"/>
                              <w:gridCol w:w="1540"/>
                              <w:gridCol w:w="1500"/>
                              <w:gridCol w:w="1340"/>
                              <w:gridCol w:w="3720"/>
                              <w:gridCol w:w="1820"/>
                            </w:tblGrid>
                            <w:tr w14:paraId="25605FF4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20" w:hRule="atLeast"/>
                              </w:trPr>
                              <w:tc>
                                <w:tcPr>
                                  <w:tcW w:w="760" w:type="dxa"/>
                                  <w:vMerge w:val="restart"/>
                                  <w:vAlign w:val="center"/>
                                </w:tcPr>
                                <w:p w14:paraId="18FA673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10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Merge w:val="restart"/>
                                  <w:vAlign w:val="center"/>
                                </w:tcPr>
                                <w:p w14:paraId="14351AE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项目</w:t>
                                  </w:r>
                                </w:p>
                                <w:p w14:paraId="163EEA6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类别</w:t>
                                  </w:r>
                                </w:p>
                              </w:tc>
                              <w:tc>
                                <w:tcPr>
                                  <w:tcW w:w="2360" w:type="dxa"/>
                                  <w:vMerge w:val="restart"/>
                                  <w:vAlign w:val="center"/>
                                </w:tcPr>
                                <w:p w14:paraId="11786075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建设内容及效</w:t>
                                  </w:r>
                                </w:p>
                                <w:p w14:paraId="5FF0C23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益</w:t>
                                  </w:r>
                                </w:p>
                              </w:tc>
                              <w:tc>
                                <w:tcPr>
                                  <w:tcW w:w="2780" w:type="dxa"/>
                                  <w:gridSpan w:val="2"/>
                                  <w:vAlign w:val="center"/>
                                </w:tcPr>
                                <w:p w14:paraId="1F82301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建设地点</w:t>
                                  </w:r>
                                </w:p>
                              </w:tc>
                              <w:tc>
                                <w:tcPr>
                                  <w:tcW w:w="6060" w:type="dxa"/>
                                  <w:gridSpan w:val="4"/>
                                  <w:vAlign w:val="center"/>
                                </w:tcPr>
                                <w:p w14:paraId="3A775B0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投入资金(万元)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vMerge w:val="restart"/>
                                  <w:vAlign w:val="center"/>
                                </w:tcPr>
                                <w:p w14:paraId="6560A62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责任人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vMerge w:val="restart"/>
                                  <w:vAlign w:val="center"/>
                                </w:tcPr>
                                <w:p w14:paraId="20D29CF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项目库中项目名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vMerge w:val="restart"/>
                                  <w:vAlign w:val="center"/>
                                </w:tcPr>
                                <w:p w14:paraId="1F46406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是否是项目</w:t>
                                  </w:r>
                                </w:p>
                                <w:p w14:paraId="7837AB9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库中的项目</w:t>
                                  </w:r>
                                </w:p>
                              </w:tc>
                            </w:tr>
                            <w:tr w14:paraId="7E96ECA8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760" w:type="dxa"/>
                                  <w:vMerge w:val="continue"/>
                                </w:tcPr>
                                <w:p w14:paraId="063E537D"/>
                              </w:tc>
                              <w:tc>
                                <w:tcPr>
                                  <w:tcW w:w="1000" w:type="dxa"/>
                                  <w:vMerge w:val="continue"/>
                                </w:tcPr>
                                <w:p w14:paraId="3850D6BC"/>
                              </w:tc>
                              <w:tc>
                                <w:tcPr>
                                  <w:tcW w:w="2360" w:type="dxa"/>
                                  <w:vMerge w:val="continue"/>
                                </w:tcPr>
                                <w:p w14:paraId="687778A6"/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vAlign w:val="center"/>
                                </w:tcPr>
                                <w:p w14:paraId="74259B3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镇办名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Merge w:val="restart"/>
                                  <w:vAlign w:val="center"/>
                                </w:tcPr>
                                <w:p w14:paraId="0867E845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8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村名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Merge w:val="restart"/>
                                  <w:vAlign w:val="center"/>
                                </w:tcPr>
                                <w:p w14:paraId="610BF84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总投资</w:t>
                                  </w:r>
                                </w:p>
                              </w:tc>
                              <w:tc>
                                <w:tcPr>
                                  <w:tcW w:w="4540" w:type="dxa"/>
                                  <w:gridSpan w:val="3"/>
                                  <w:vAlign w:val="center"/>
                                </w:tcPr>
                                <w:p w14:paraId="568FC48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中央常态化帮扶资金安排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vMerge w:val="continue"/>
                                </w:tcPr>
                                <w:p w14:paraId="4AEED7E1"/>
                              </w:tc>
                              <w:tc>
                                <w:tcPr>
                                  <w:tcW w:w="3720" w:type="dxa"/>
                                  <w:vMerge w:val="continue"/>
                                </w:tcPr>
                                <w:p w14:paraId="4DFC79F9"/>
                              </w:tc>
                              <w:tc>
                                <w:tcPr>
                                  <w:tcW w:w="1820" w:type="dxa"/>
                                  <w:vMerge w:val="continue"/>
                                </w:tcPr>
                                <w:p w14:paraId="3C5374A1"/>
                              </w:tc>
                            </w:tr>
                            <w:tr w14:paraId="73360E75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60" w:hRule="atLeast"/>
                              </w:trPr>
                              <w:tc>
                                <w:tcPr>
                                  <w:tcW w:w="760" w:type="dxa"/>
                                  <w:vMerge w:val="continue"/>
                                </w:tcPr>
                                <w:p w14:paraId="66711720"/>
                              </w:tc>
                              <w:tc>
                                <w:tcPr>
                                  <w:tcW w:w="1000" w:type="dxa"/>
                                  <w:vMerge w:val="continue"/>
                                </w:tcPr>
                                <w:p w14:paraId="34386743"/>
                              </w:tc>
                              <w:tc>
                                <w:tcPr>
                                  <w:tcW w:w="2360" w:type="dxa"/>
                                  <w:vMerge w:val="continue"/>
                                </w:tcPr>
                                <w:p w14:paraId="45260A07"/>
                              </w:tc>
                              <w:tc>
                                <w:tcPr>
                                  <w:tcW w:w="1260" w:type="dxa"/>
                                  <w:vMerge w:val="continue"/>
                                </w:tcPr>
                                <w:p w14:paraId="694672E1"/>
                              </w:tc>
                              <w:tc>
                                <w:tcPr>
                                  <w:tcW w:w="1520" w:type="dxa"/>
                                  <w:vMerge w:val="continue"/>
                                </w:tcPr>
                                <w:p w14:paraId="1DBC9BD0"/>
                              </w:tc>
                              <w:tc>
                                <w:tcPr>
                                  <w:tcW w:w="1520" w:type="dxa"/>
                                  <w:vMerge w:val="continue"/>
                                </w:tcPr>
                                <w:p w14:paraId="7E952623"/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33DC86AA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8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产业发</w:t>
                                  </w:r>
                                </w:p>
                                <w:p w14:paraId="1F4226B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展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vAlign w:val="center"/>
                                </w:tcPr>
                                <w:p w14:paraId="224B9D4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8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发展新型</w:t>
                                  </w:r>
                                </w:p>
                                <w:p w14:paraId="50E3C26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农村集体</w:t>
                                  </w:r>
                                </w:p>
                                <w:p w14:paraId="1AD0411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经济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590BF9F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补齐必要</w:t>
                                  </w:r>
                                </w:p>
                                <w:p w14:paraId="7017955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的小型公</w:t>
                                  </w:r>
                                </w:p>
                                <w:p w14:paraId="245348A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益性基础</w:t>
                                  </w:r>
                                </w:p>
                                <w:p w14:paraId="07CC27F8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设施建设</w:t>
                                  </w:r>
                                </w:p>
                                <w:p w14:paraId="5E451CB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短板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vMerge w:val="continue"/>
                                </w:tcPr>
                                <w:p w14:paraId="19B6919B"/>
                              </w:tc>
                              <w:tc>
                                <w:tcPr>
                                  <w:tcW w:w="3720" w:type="dxa"/>
                                  <w:vMerge w:val="continue"/>
                                </w:tcPr>
                                <w:p w14:paraId="12F90DD5"/>
                              </w:tc>
                              <w:tc>
                                <w:tcPr>
                                  <w:tcW w:w="1820" w:type="dxa"/>
                                  <w:vMerge w:val="continue"/>
                                </w:tcPr>
                                <w:p w14:paraId="3C9FA500"/>
                              </w:tc>
                            </w:tr>
                            <w:tr w14:paraId="3A5D1D43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20" w:hRule="atLeast"/>
                              </w:trPr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2B514FD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Align w:val="center"/>
                                </w:tcPr>
                                <w:p w14:paraId="14E795C4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0E9AAD4B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粮食烘干厂项</w:t>
                                  </w:r>
                                </w:p>
                                <w:p w14:paraId="2EC0CAE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目：购置粮食烘</w:t>
                                  </w:r>
                                </w:p>
                                <w:p w14:paraId="64FD6A7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干设备一套，新</w:t>
                                  </w:r>
                                </w:p>
                                <w:p w14:paraId="7895EC9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建150平米仓</w:t>
                                  </w:r>
                                </w:p>
                                <w:p w14:paraId="5B702DB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库一座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2A4DB97A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杨寨镇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689B121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猫山村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746A65F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508223A8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540" w:type="dxa"/>
                                  <w:vAlign w:val="center"/>
                                </w:tcPr>
                                <w:p w14:paraId="099BCC94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765DFB94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vAlign w:val="center"/>
                                </w:tcPr>
                                <w:p w14:paraId="4C87422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陈 珍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vAlign w:val="center"/>
                                </w:tcPr>
                                <w:p w14:paraId="2FF7A7F0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广水市-杨寨镇 产业发展</w:t>
                                  </w:r>
                                </w:p>
                                <w:p w14:paraId="6691CA65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 xml:space="preserve"> 生产项目 2026年杨寨镇</w:t>
                                  </w:r>
                                </w:p>
                                <w:p w14:paraId="065B38A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第一批(猫山村)药材烘</w:t>
                                  </w:r>
                                </w:p>
                                <w:p w14:paraId="5D99A41A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干储备项目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14:paraId="25B050C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是</w:t>
                                  </w:r>
                                </w:p>
                              </w:tc>
                            </w:tr>
                            <w:tr w14:paraId="3C678DF8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40" w:hRule="atLeast"/>
                              </w:trPr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1E71B05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Align w:val="center"/>
                                </w:tcPr>
                                <w:p w14:paraId="2D11AD1C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283D5B18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发展新型农村</w:t>
                                  </w:r>
                                </w:p>
                                <w:p w14:paraId="6986D30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集体经济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6EAE869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杨寨镇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702A4AA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丁湾村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3D27470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368C0B76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vAlign w:val="center"/>
                                </w:tcPr>
                                <w:p w14:paraId="51DC5D4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6B98FC79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vAlign w:val="center"/>
                                </w:tcPr>
                                <w:p w14:paraId="58C26453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陈 珍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vAlign w:val="center"/>
                                </w:tcPr>
                                <w:p w14:paraId="6EE984C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广水市-杨寨镇 产业发展</w:t>
                                  </w:r>
                                </w:p>
                                <w:p w14:paraId="6E0E08FE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 xml:space="preserve"> 生产项目 2026年杨寨镇</w:t>
                                  </w:r>
                                </w:p>
                                <w:p w14:paraId="04050C4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第一批(丁湾村社会化服</w:t>
                                  </w:r>
                                </w:p>
                                <w:p w14:paraId="25A784E1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务项目)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14:paraId="5389C70F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是</w:t>
                                  </w:r>
                                </w:p>
                              </w:tc>
                            </w:tr>
                            <w:tr w14:paraId="12771F3B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920" w:hRule="atLeast"/>
                              </w:trPr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439B7B1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00" w:type="dxa"/>
                                  <w:vAlign w:val="center"/>
                                </w:tcPr>
                                <w:p w14:paraId="3F492F05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61A9B2E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小型公益性基</w:t>
                                  </w:r>
                                </w:p>
                                <w:p w14:paraId="736B3DBA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础设施建设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3C0DA516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杨寨镇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63D16124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同心村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027880F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11C036EE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vAlign w:val="center"/>
                                </w:tcPr>
                                <w:p w14:paraId="7E467A2D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182DA1B0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40" w:type="dxa"/>
                                  <w:vAlign w:val="center"/>
                                </w:tcPr>
                                <w:p w14:paraId="69FF61B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5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陈 珍</w:t>
                                  </w:r>
                                </w:p>
                              </w:tc>
                              <w:tc>
                                <w:tcPr>
                                  <w:tcW w:w="3720" w:type="dxa"/>
                                  <w:vAlign w:val="center"/>
                                </w:tcPr>
                                <w:p w14:paraId="30B83D49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广水市-杨寨镇 产业发展</w:t>
                                  </w:r>
                                </w:p>
                                <w:p w14:paraId="6BEA694D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 xml:space="preserve"> 生产项目 2026年杨寨镇</w:t>
                                  </w:r>
                                </w:p>
                                <w:p w14:paraId="4A56C47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4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第一批(同心村)小型公</w:t>
                                  </w:r>
                                </w:p>
                                <w:p w14:paraId="407C4A1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益性基础设施补短板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14:paraId="4575EC47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6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14:paraId="4A2F86DF">
                              <w:tblPrEx>
                                <w:tblBorders>
                                  <w:top w:val="single" w:color="auto" w:sz="2" w:space="0"/>
                                  <w:left w:val="single" w:color="auto" w:sz="2" w:space="0"/>
                                  <w:bottom w:val="single" w:color="auto" w:sz="2" w:space="0"/>
                                  <w:right w:val="single" w:color="auto" w:sz="2" w:space="0"/>
                                  <w:insideH w:val="single" w:color="auto" w:sz="2" w:space="0"/>
                                  <w:insideV w:val="single" w:color="auto" w:sz="2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520" w:hRule="atLeast"/>
                              </w:trPr>
                              <w:tc>
                                <w:tcPr>
                                  <w:tcW w:w="760" w:type="dxa"/>
                                  <w:vAlign w:val="center"/>
                                </w:tcPr>
                                <w:p w14:paraId="2956D65A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000" w:type="dxa"/>
                                  <w:vAlign w:val="center"/>
                                </w:tcPr>
                                <w:p w14:paraId="09469D0A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2360" w:type="dxa"/>
                                  <w:vAlign w:val="center"/>
                                </w:tcPr>
                                <w:p w14:paraId="74A199F3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Align w:val="center"/>
                                </w:tcPr>
                                <w:p w14:paraId="25727D23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35D058C2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40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合计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vAlign w:val="center"/>
                                </w:tcPr>
                                <w:p w14:paraId="53283A6C">
                                  <w:pPr>
                                    <w:pageBreakBefore w:val="0"/>
                                    <w:wordWrap/>
                                    <w:autoSpaceDE w:val="0"/>
                                    <w:autoSpaceDN w:val="0"/>
                                    <w:spacing w:before="0" w:after="0" w:line="320" w:lineRule="atLeast"/>
                                    <w:ind w:left="0" w:right="0" w:firstLine="0"/>
                                    <w:jc w:val="center"/>
                                    <w:textAlignment w:val="auto"/>
                                    <w:rPr>
                                      <w:sz w:val="29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0"/>
                                      <w:sz w:val="29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16459182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40" w:type="dxa"/>
                                  <w:vAlign w:val="center"/>
                                </w:tcPr>
                                <w:p w14:paraId="0B1DC3A4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  <w:vAlign w:val="center"/>
                                </w:tcPr>
                                <w:p w14:paraId="5ED8BBD6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340" w:type="dxa"/>
                                  <w:vAlign w:val="center"/>
                                </w:tcPr>
                                <w:p w14:paraId="7E936759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3720" w:type="dxa"/>
                                  <w:vAlign w:val="center"/>
                                </w:tcPr>
                                <w:p w14:paraId="08C2D24C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820" w:type="dxa"/>
                                  <w:vAlign w:val="center"/>
                                </w:tcPr>
                                <w:p w14:paraId="07EB7D1B">
                                  <w:pPr>
                                    <w:pageBreakBefore w:val="0"/>
                                    <w:wordWrap/>
                                    <w:spacing w:before="0" w:after="0" w:line="240" w:lineRule="exact"/>
                                    <w:ind w:left="0" w:right="0" w:firstLine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</w:tbl>
                          <w:p w14:paraId="7C6CBCFE">
                            <w:pPr>
                              <w:pageBreakBefore w:val="0"/>
                              <w:wordWrap/>
                              <w:spacing w:before="0" w:after="0" w:line="14" w:lineRule="exact"/>
                              <w:ind w:left="0" w:right="0"/>
                              <w:textAlignment w:val="auto"/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pt;margin-top:0pt;height:531pt;width:997.95pt;mso-wrap-distance-bottom:0pt;mso-wrap-distance-top:0pt;z-index:251659264;mso-width-relative:page;mso-height-relative:page;" filled="f" stroked="f" coordsize="21600,21600" o:gfxdata="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4aeBtNYAAAAKAQAA&#10;DwAAAAAAAAABACAAAAAiAAAAZHJzL2Rvd25yZXYueG1sUEsBAhQAFAAAAAgAh07iQOtPz9riAQAA&#10;sAMAAA4AAAAAAAAAAQAgAAAAJQEAAGRycy9lMm9Eb2MueG1sUEsFBgAAAAAGAAYAWQEAAHkFAAAA&#10;AA=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tbl>
                      <w:tblPr>
                        <w:tblStyle w:val="2"/>
                        <w:tblW w:w="0" w:type="auto"/>
                        <w:tblInd w:w="20" w:type="dxa"/>
                        <w:tblBorders>
                          <w:top w:val="single" w:color="auto" w:sz="2" w:space="0"/>
                          <w:left w:val="single" w:color="auto" w:sz="2" w:space="0"/>
                          <w:bottom w:val="single" w:color="auto" w:sz="2" w:space="0"/>
                          <w:right w:val="single" w:color="auto" w:sz="2" w:space="0"/>
                          <w:insideH w:val="single" w:color="auto" w:sz="2" w:space="0"/>
                          <w:insideV w:val="single" w:color="auto" w:sz="2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760"/>
                        <w:gridCol w:w="1000"/>
                        <w:gridCol w:w="2360"/>
                        <w:gridCol w:w="1260"/>
                        <w:gridCol w:w="1520"/>
                        <w:gridCol w:w="1520"/>
                        <w:gridCol w:w="1500"/>
                        <w:gridCol w:w="1540"/>
                        <w:gridCol w:w="1500"/>
                        <w:gridCol w:w="1340"/>
                        <w:gridCol w:w="3720"/>
                        <w:gridCol w:w="1820"/>
                      </w:tblGrid>
                      <w:tr w14:paraId="25605FF4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20" w:hRule="atLeast"/>
                        </w:trPr>
                        <w:tc>
                          <w:tcPr>
                            <w:tcW w:w="760" w:type="dxa"/>
                            <w:vMerge w:val="restart"/>
                            <w:vAlign w:val="center"/>
                          </w:tcPr>
                          <w:p w14:paraId="18FA673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10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1000" w:type="dxa"/>
                            <w:vMerge w:val="restart"/>
                            <w:vAlign w:val="center"/>
                          </w:tcPr>
                          <w:p w14:paraId="14351AE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项目</w:t>
                            </w:r>
                          </w:p>
                          <w:p w14:paraId="163EEA6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类别</w:t>
                            </w:r>
                          </w:p>
                        </w:tc>
                        <w:tc>
                          <w:tcPr>
                            <w:tcW w:w="2360" w:type="dxa"/>
                            <w:vMerge w:val="restart"/>
                            <w:vAlign w:val="center"/>
                          </w:tcPr>
                          <w:p w14:paraId="11786075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建设内容及效</w:t>
                            </w:r>
                          </w:p>
                          <w:p w14:paraId="5FF0C23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益</w:t>
                            </w:r>
                          </w:p>
                        </w:tc>
                        <w:tc>
                          <w:tcPr>
                            <w:tcW w:w="2780" w:type="dxa"/>
                            <w:gridSpan w:val="2"/>
                            <w:vAlign w:val="center"/>
                          </w:tcPr>
                          <w:p w14:paraId="1F82301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建设地点</w:t>
                            </w:r>
                          </w:p>
                        </w:tc>
                        <w:tc>
                          <w:tcPr>
                            <w:tcW w:w="6060" w:type="dxa"/>
                            <w:gridSpan w:val="4"/>
                            <w:vAlign w:val="center"/>
                          </w:tcPr>
                          <w:p w14:paraId="3A775B0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投入资金(万元)</w:t>
                            </w:r>
                          </w:p>
                        </w:tc>
                        <w:tc>
                          <w:tcPr>
                            <w:tcW w:w="1340" w:type="dxa"/>
                            <w:vMerge w:val="restart"/>
                            <w:vAlign w:val="center"/>
                          </w:tcPr>
                          <w:p w14:paraId="6560A62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责任人</w:t>
                            </w:r>
                          </w:p>
                        </w:tc>
                        <w:tc>
                          <w:tcPr>
                            <w:tcW w:w="3720" w:type="dxa"/>
                            <w:vMerge w:val="restart"/>
                            <w:vAlign w:val="center"/>
                          </w:tcPr>
                          <w:p w14:paraId="20D29CF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项目库中项目名</w:t>
                            </w:r>
                          </w:p>
                        </w:tc>
                        <w:tc>
                          <w:tcPr>
                            <w:tcW w:w="1820" w:type="dxa"/>
                            <w:vMerge w:val="restart"/>
                            <w:vAlign w:val="center"/>
                          </w:tcPr>
                          <w:p w14:paraId="1F46406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是否是项目</w:t>
                            </w:r>
                          </w:p>
                          <w:p w14:paraId="7837AB9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库中的项目</w:t>
                            </w:r>
                          </w:p>
                        </w:tc>
                      </w:tr>
                      <w:tr w14:paraId="7E96ECA8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60" w:hRule="atLeast"/>
                        </w:trPr>
                        <w:tc>
                          <w:tcPr>
                            <w:tcW w:w="760" w:type="dxa"/>
                            <w:vMerge w:val="continue"/>
                          </w:tcPr>
                          <w:p w14:paraId="063E537D"/>
                        </w:tc>
                        <w:tc>
                          <w:tcPr>
                            <w:tcW w:w="1000" w:type="dxa"/>
                            <w:vMerge w:val="continue"/>
                          </w:tcPr>
                          <w:p w14:paraId="3850D6BC"/>
                        </w:tc>
                        <w:tc>
                          <w:tcPr>
                            <w:tcW w:w="2360" w:type="dxa"/>
                            <w:vMerge w:val="continue"/>
                          </w:tcPr>
                          <w:p w14:paraId="687778A6"/>
                        </w:tc>
                        <w:tc>
                          <w:tcPr>
                            <w:tcW w:w="1260" w:type="dxa"/>
                            <w:vMerge w:val="restart"/>
                            <w:vAlign w:val="center"/>
                          </w:tcPr>
                          <w:p w14:paraId="74259B3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镇办名</w:t>
                            </w:r>
                          </w:p>
                        </w:tc>
                        <w:tc>
                          <w:tcPr>
                            <w:tcW w:w="1520" w:type="dxa"/>
                            <w:vMerge w:val="restart"/>
                            <w:vAlign w:val="center"/>
                          </w:tcPr>
                          <w:p w14:paraId="0867E845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8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村名</w:t>
                            </w:r>
                          </w:p>
                        </w:tc>
                        <w:tc>
                          <w:tcPr>
                            <w:tcW w:w="1520" w:type="dxa"/>
                            <w:vMerge w:val="restart"/>
                            <w:vAlign w:val="center"/>
                          </w:tcPr>
                          <w:p w14:paraId="610BF84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总投资</w:t>
                            </w:r>
                          </w:p>
                        </w:tc>
                        <w:tc>
                          <w:tcPr>
                            <w:tcW w:w="4540" w:type="dxa"/>
                            <w:gridSpan w:val="3"/>
                            <w:vAlign w:val="center"/>
                          </w:tcPr>
                          <w:p w14:paraId="568FC48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中央常态化帮扶资金安排</w:t>
                            </w:r>
                          </w:p>
                        </w:tc>
                        <w:tc>
                          <w:tcPr>
                            <w:tcW w:w="1340" w:type="dxa"/>
                            <w:vMerge w:val="continue"/>
                          </w:tcPr>
                          <w:p w14:paraId="4AEED7E1"/>
                        </w:tc>
                        <w:tc>
                          <w:tcPr>
                            <w:tcW w:w="3720" w:type="dxa"/>
                            <w:vMerge w:val="continue"/>
                          </w:tcPr>
                          <w:p w14:paraId="4DFC79F9"/>
                        </w:tc>
                        <w:tc>
                          <w:tcPr>
                            <w:tcW w:w="1820" w:type="dxa"/>
                            <w:vMerge w:val="continue"/>
                          </w:tcPr>
                          <w:p w14:paraId="3C5374A1"/>
                        </w:tc>
                      </w:tr>
                      <w:tr w14:paraId="73360E75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60" w:hRule="atLeast"/>
                        </w:trPr>
                        <w:tc>
                          <w:tcPr>
                            <w:tcW w:w="760" w:type="dxa"/>
                            <w:vMerge w:val="continue"/>
                          </w:tcPr>
                          <w:p w14:paraId="66711720"/>
                        </w:tc>
                        <w:tc>
                          <w:tcPr>
                            <w:tcW w:w="1000" w:type="dxa"/>
                            <w:vMerge w:val="continue"/>
                          </w:tcPr>
                          <w:p w14:paraId="34386743"/>
                        </w:tc>
                        <w:tc>
                          <w:tcPr>
                            <w:tcW w:w="2360" w:type="dxa"/>
                            <w:vMerge w:val="continue"/>
                          </w:tcPr>
                          <w:p w14:paraId="45260A07"/>
                        </w:tc>
                        <w:tc>
                          <w:tcPr>
                            <w:tcW w:w="1260" w:type="dxa"/>
                            <w:vMerge w:val="continue"/>
                          </w:tcPr>
                          <w:p w14:paraId="694672E1"/>
                        </w:tc>
                        <w:tc>
                          <w:tcPr>
                            <w:tcW w:w="1520" w:type="dxa"/>
                            <w:vMerge w:val="continue"/>
                          </w:tcPr>
                          <w:p w14:paraId="1DBC9BD0"/>
                        </w:tc>
                        <w:tc>
                          <w:tcPr>
                            <w:tcW w:w="1520" w:type="dxa"/>
                            <w:vMerge w:val="continue"/>
                          </w:tcPr>
                          <w:p w14:paraId="7E952623"/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33DC86AA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8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产业发</w:t>
                            </w:r>
                          </w:p>
                          <w:p w14:paraId="1F4226B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展</w:t>
                            </w:r>
                          </w:p>
                        </w:tc>
                        <w:tc>
                          <w:tcPr>
                            <w:tcW w:w="1540" w:type="dxa"/>
                            <w:vAlign w:val="center"/>
                          </w:tcPr>
                          <w:p w14:paraId="224B9D4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8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发展新型</w:t>
                            </w:r>
                          </w:p>
                          <w:p w14:paraId="50E3C26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农村集体</w:t>
                            </w:r>
                          </w:p>
                          <w:p w14:paraId="1AD0411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经济</w:t>
                            </w: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590BF9F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补齐必要</w:t>
                            </w:r>
                          </w:p>
                          <w:p w14:paraId="7017955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的小型公</w:t>
                            </w:r>
                          </w:p>
                          <w:p w14:paraId="245348A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益性基础</w:t>
                            </w:r>
                          </w:p>
                          <w:p w14:paraId="07CC27F8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设施建设</w:t>
                            </w:r>
                          </w:p>
                          <w:p w14:paraId="5E451CB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短板</w:t>
                            </w:r>
                          </w:p>
                        </w:tc>
                        <w:tc>
                          <w:tcPr>
                            <w:tcW w:w="1340" w:type="dxa"/>
                            <w:vMerge w:val="continue"/>
                          </w:tcPr>
                          <w:p w14:paraId="19B6919B"/>
                        </w:tc>
                        <w:tc>
                          <w:tcPr>
                            <w:tcW w:w="3720" w:type="dxa"/>
                            <w:vMerge w:val="continue"/>
                          </w:tcPr>
                          <w:p w14:paraId="12F90DD5"/>
                        </w:tc>
                        <w:tc>
                          <w:tcPr>
                            <w:tcW w:w="1820" w:type="dxa"/>
                            <w:vMerge w:val="continue"/>
                          </w:tcPr>
                          <w:p w14:paraId="3C9FA500"/>
                        </w:tc>
                      </w:tr>
                      <w:tr w14:paraId="3A5D1D43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20" w:hRule="atLeast"/>
                        </w:trPr>
                        <w:tc>
                          <w:tcPr>
                            <w:tcW w:w="760" w:type="dxa"/>
                            <w:vAlign w:val="center"/>
                          </w:tcPr>
                          <w:p w14:paraId="2B514FD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00" w:type="dxa"/>
                            <w:vAlign w:val="center"/>
                          </w:tcPr>
                          <w:p w14:paraId="14E795C4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0E9AAD4B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粮食烘干厂项</w:t>
                            </w:r>
                          </w:p>
                          <w:p w14:paraId="2EC0CAE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目：购置粮食烘</w:t>
                            </w:r>
                          </w:p>
                          <w:p w14:paraId="64FD6A7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干设备一套，新</w:t>
                            </w:r>
                          </w:p>
                          <w:p w14:paraId="7895EC9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建150平米仓</w:t>
                            </w:r>
                          </w:p>
                          <w:p w14:paraId="5B702DB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库一座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2A4DB97A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杨寨镇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689B121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猫山村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746A65F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508223A8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540" w:type="dxa"/>
                            <w:vAlign w:val="center"/>
                          </w:tcPr>
                          <w:p w14:paraId="099BCC94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765DFB94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340" w:type="dxa"/>
                            <w:vAlign w:val="center"/>
                          </w:tcPr>
                          <w:p w14:paraId="4C87422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陈 珍</w:t>
                            </w:r>
                          </w:p>
                        </w:tc>
                        <w:tc>
                          <w:tcPr>
                            <w:tcW w:w="3720" w:type="dxa"/>
                            <w:vAlign w:val="center"/>
                          </w:tcPr>
                          <w:p w14:paraId="2FF7A7F0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广水市-杨寨镇 产业发展</w:t>
                            </w:r>
                          </w:p>
                          <w:p w14:paraId="6691CA65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 xml:space="preserve"> 生产项目 2026年杨寨镇</w:t>
                            </w:r>
                          </w:p>
                          <w:p w14:paraId="065B38A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第一批(猫山村)药材烘</w:t>
                            </w:r>
                          </w:p>
                          <w:p w14:paraId="5D99A41A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干储备项目</w:t>
                            </w:r>
                          </w:p>
                        </w:tc>
                        <w:tc>
                          <w:tcPr>
                            <w:tcW w:w="1820" w:type="dxa"/>
                            <w:vAlign w:val="center"/>
                          </w:tcPr>
                          <w:p w14:paraId="25B050C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是</w:t>
                            </w:r>
                          </w:p>
                        </w:tc>
                      </w:tr>
                      <w:tr w14:paraId="3C678DF8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40" w:hRule="atLeast"/>
                        </w:trPr>
                        <w:tc>
                          <w:tcPr>
                            <w:tcW w:w="760" w:type="dxa"/>
                            <w:vAlign w:val="center"/>
                          </w:tcPr>
                          <w:p w14:paraId="1E71B05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00" w:type="dxa"/>
                            <w:vAlign w:val="center"/>
                          </w:tcPr>
                          <w:p w14:paraId="2D11AD1C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283D5B18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发展新型农村</w:t>
                            </w:r>
                          </w:p>
                          <w:p w14:paraId="6986D30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集体经济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6EAE869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杨寨镇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702A4AA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丁湾村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3D27470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368C0B76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40" w:type="dxa"/>
                            <w:vAlign w:val="center"/>
                          </w:tcPr>
                          <w:p w14:paraId="51DC5D4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6B98FC79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340" w:type="dxa"/>
                            <w:vAlign w:val="center"/>
                          </w:tcPr>
                          <w:p w14:paraId="58C26453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陈 珍</w:t>
                            </w:r>
                          </w:p>
                        </w:tc>
                        <w:tc>
                          <w:tcPr>
                            <w:tcW w:w="3720" w:type="dxa"/>
                            <w:vAlign w:val="center"/>
                          </w:tcPr>
                          <w:p w14:paraId="6EE984C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广水市-杨寨镇 产业发展</w:t>
                            </w:r>
                          </w:p>
                          <w:p w14:paraId="6E0E08FE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 xml:space="preserve"> 生产项目 2026年杨寨镇</w:t>
                            </w:r>
                          </w:p>
                          <w:p w14:paraId="04050C4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第一批(丁湾村社会化服</w:t>
                            </w:r>
                          </w:p>
                          <w:p w14:paraId="25A784E1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务项目)</w:t>
                            </w:r>
                          </w:p>
                        </w:tc>
                        <w:tc>
                          <w:tcPr>
                            <w:tcW w:w="1820" w:type="dxa"/>
                            <w:vAlign w:val="center"/>
                          </w:tcPr>
                          <w:p w14:paraId="5389C70F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是</w:t>
                            </w:r>
                          </w:p>
                        </w:tc>
                      </w:tr>
                      <w:tr w14:paraId="12771F3B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920" w:hRule="atLeast"/>
                        </w:trPr>
                        <w:tc>
                          <w:tcPr>
                            <w:tcW w:w="760" w:type="dxa"/>
                            <w:vAlign w:val="center"/>
                          </w:tcPr>
                          <w:p w14:paraId="439B7B1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00" w:type="dxa"/>
                            <w:vAlign w:val="center"/>
                          </w:tcPr>
                          <w:p w14:paraId="3F492F05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61A9B2E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小型公益性基</w:t>
                            </w:r>
                          </w:p>
                          <w:p w14:paraId="736B3DBA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础设施建设</w:t>
                            </w: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3C0DA516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杨寨镇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63D16124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同心村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027880F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11C036EE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40" w:type="dxa"/>
                            <w:vAlign w:val="center"/>
                          </w:tcPr>
                          <w:p w14:paraId="7E467A2D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182DA1B0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40" w:type="dxa"/>
                            <w:vAlign w:val="center"/>
                          </w:tcPr>
                          <w:p w14:paraId="69FF61B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5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陈 珍</w:t>
                            </w:r>
                          </w:p>
                        </w:tc>
                        <w:tc>
                          <w:tcPr>
                            <w:tcW w:w="3720" w:type="dxa"/>
                            <w:vAlign w:val="center"/>
                          </w:tcPr>
                          <w:p w14:paraId="30B83D49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广水市-杨寨镇 产业发展</w:t>
                            </w:r>
                          </w:p>
                          <w:p w14:paraId="6BEA694D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 xml:space="preserve"> 生产项目 2026年杨寨镇</w:t>
                            </w:r>
                          </w:p>
                          <w:p w14:paraId="4A56C47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4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第一批(同心村)小型公</w:t>
                            </w:r>
                          </w:p>
                          <w:p w14:paraId="407C4A1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益性基础设施补短板</w:t>
                            </w:r>
                          </w:p>
                        </w:tc>
                        <w:tc>
                          <w:tcPr>
                            <w:tcW w:w="1820" w:type="dxa"/>
                            <w:vAlign w:val="center"/>
                          </w:tcPr>
                          <w:p w14:paraId="4575EC47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6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否</w:t>
                            </w:r>
                          </w:p>
                        </w:tc>
                      </w:tr>
                      <w:tr w14:paraId="4A2F86DF">
                        <w:tblPrEx>
                          <w:tblBorders>
                            <w:top w:val="single" w:color="auto" w:sz="2" w:space="0"/>
                            <w:left w:val="single" w:color="auto" w:sz="2" w:space="0"/>
                            <w:bottom w:val="single" w:color="auto" w:sz="2" w:space="0"/>
                            <w:right w:val="single" w:color="auto" w:sz="2" w:space="0"/>
                            <w:insideH w:val="single" w:color="auto" w:sz="2" w:space="0"/>
                            <w:insideV w:val="single" w:color="auto" w:sz="2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520" w:hRule="atLeast"/>
                        </w:trPr>
                        <w:tc>
                          <w:tcPr>
                            <w:tcW w:w="760" w:type="dxa"/>
                            <w:vAlign w:val="center"/>
                          </w:tcPr>
                          <w:p w14:paraId="2956D65A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000" w:type="dxa"/>
                            <w:vAlign w:val="center"/>
                          </w:tcPr>
                          <w:p w14:paraId="09469D0A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2360" w:type="dxa"/>
                            <w:vAlign w:val="center"/>
                          </w:tcPr>
                          <w:p w14:paraId="74A199F3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260" w:type="dxa"/>
                            <w:vAlign w:val="center"/>
                          </w:tcPr>
                          <w:p w14:paraId="25727D23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35D058C2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40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合计</w:t>
                            </w:r>
                          </w:p>
                        </w:tc>
                        <w:tc>
                          <w:tcPr>
                            <w:tcW w:w="1520" w:type="dxa"/>
                            <w:vAlign w:val="center"/>
                          </w:tcPr>
                          <w:p w14:paraId="53283A6C">
                            <w:pPr>
                              <w:pageBreakBefore w:val="0"/>
                              <w:wordWrap/>
                              <w:autoSpaceDE w:val="0"/>
                              <w:autoSpaceDN w:val="0"/>
                              <w:spacing w:before="0" w:after="0" w:line="320" w:lineRule="atLeast"/>
                              <w:ind w:left="0" w:right="0" w:firstLine="0"/>
                              <w:jc w:val="center"/>
                              <w:textAlignment w:val="auto"/>
                              <w:rPr>
                                <w:sz w:val="29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0"/>
                                <w:sz w:val="29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16459182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40" w:type="dxa"/>
                            <w:vAlign w:val="center"/>
                          </w:tcPr>
                          <w:p w14:paraId="0B1DC3A4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500" w:type="dxa"/>
                            <w:vAlign w:val="center"/>
                          </w:tcPr>
                          <w:p w14:paraId="5ED8BBD6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340" w:type="dxa"/>
                            <w:vAlign w:val="center"/>
                          </w:tcPr>
                          <w:p w14:paraId="7E936759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3720" w:type="dxa"/>
                            <w:vAlign w:val="center"/>
                          </w:tcPr>
                          <w:p w14:paraId="08C2D24C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820" w:type="dxa"/>
                            <w:vAlign w:val="center"/>
                          </w:tcPr>
                          <w:p w14:paraId="07EB7D1B">
                            <w:pPr>
                              <w:pageBreakBefore w:val="0"/>
                              <w:wordWrap/>
                              <w:spacing w:before="0" w:after="0" w:line="240" w:lineRule="exact"/>
                              <w:ind w:left="0" w:right="0" w:firstLine="0"/>
                              <w:jc w:val="center"/>
                              <w:textAlignment w:val="auto"/>
                            </w:pPr>
                          </w:p>
                        </w:tc>
                      </w:tr>
                    </w:tbl>
                    <w:p w14:paraId="7C6CBCFE">
                      <w:pPr>
                        <w:pageBreakBefore w:val="0"/>
                        <w:wordWrap/>
                        <w:spacing w:before="0" w:after="0" w:line="14" w:lineRule="exact"/>
                        <w:ind w:left="0" w:right="0"/>
                        <w:textAlignment w:val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203200</wp:posOffset>
                </wp:positionV>
                <wp:extent cx="2146300" cy="2133600"/>
                <wp:effectExtent l="0" t="0" r="0" b="0"/>
                <wp:wrapTopAndBottom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57838">
                            <w:pPr>
                              <w:pageBreakBefore w:val="0"/>
                              <w:wordWrap/>
                              <w:spacing w:before="0" w:after="0"/>
                              <w:ind w:left="0" w:right="0"/>
                              <w:jc w:val="both"/>
                              <w:textAlignment w:val="auto"/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5pt;margin-top:16pt;height:168pt;width:169pt;mso-wrap-distance-bottom:0pt;mso-wrap-distance-top:0pt;z-index:251659264;mso-width-relative:page;mso-height-relative:page;" filled="f" stroked="f" coordsize="21600,21600" o:gfxdata="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NrWEi1gAAAAoBAAAPAAAA&#10;AAAAAAEAIAAAACIAAABkcnMvZG93bnJldi54bWxQSwECFAAUAAAACACHTuJAQbt1w94BAACvAwAA&#10;DgAAAAAAAAABACAAAAAlAQAAZHJzL2Uyb0RvYy54bWxQSwUGAAAAAAYABgBZAQAAdQUAAAAA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4F657838">
                      <w:pPr>
                        <w:pageBreakBefore w:val="0"/>
                        <w:wordWrap/>
                        <w:spacing w:before="0" w:after="0"/>
                        <w:ind w:left="0" w:right="0"/>
                        <w:jc w:val="both"/>
                        <w:textAlignment w:val="auto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>
      <w:headerReference r:id="rId3" w:type="default"/>
      <w:footerReference r:id="rId4" w:type="default"/>
      <w:pgSz w:w="23820" w:h="16840" w:orient="landscape"/>
      <w:pgMar w:top="800" w:right="800" w:bottom="80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5388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71A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noPunctuationKerning w:val="1"/>
  <w:compat>
    <w:ulTrailSpace/>
    <w:useFELayout/>
    <w:compatSetting w:name="compatibilityMode" w:uri="http://schemas.microsoft.com/office/word" w:val="15"/>
  </w:compat>
  <w:rsids>
    <w:rsidRoot w:val="00000000"/>
    <w:rsid w:val="DBFFE9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1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2026-06-02T09:45:00Z</dcterms:created>
  <dc:creator>Apache POI</dc:creator>
  <cp:lastModifiedBy>uos</cp:lastModifiedBy>
  <dcterms:modified xsi:type="dcterms:W3CDTF">2026-06-02T09:47:45Z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CC8370295F3A7D8541361E6A5FD0CFA5_43</vt:lpwstr>
  </property>
</Properties>
</file>