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A1B8B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  <w:sz w:val="32"/>
          <w:szCs w:val="32"/>
        </w:rPr>
      </w:pPr>
      <w:bookmarkStart w:id="0" w:name="_Toc35393653"/>
      <w:bookmarkStart w:id="1" w:name="_Toc28359033"/>
      <w:bookmarkStart w:id="2" w:name="_Toc35393822"/>
      <w:r>
        <w:rPr>
          <w:rFonts w:hint="eastAsia" w:ascii="宋体" w:hAnsi="宋体" w:eastAsia="宋体" w:cs="宋体"/>
          <w:sz w:val="32"/>
          <w:szCs w:val="32"/>
        </w:rPr>
        <w:t>广水市机关事务服务中心公车购置采购项目终止公告</w:t>
      </w:r>
      <w:bookmarkEnd w:id="0"/>
      <w:bookmarkEnd w:id="1"/>
      <w:bookmarkEnd w:id="2"/>
    </w:p>
    <w:p w14:paraId="541F5D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28"/>
          <w:szCs w:val="28"/>
        </w:rPr>
      </w:pPr>
      <w:bookmarkStart w:id="3" w:name="_Toc35393654"/>
      <w:bookmarkStart w:id="4" w:name="_Toc28359111"/>
      <w:bookmarkStart w:id="5" w:name="_Toc28359034"/>
      <w:bookmarkStart w:id="6" w:name="_Toc35393823"/>
      <w:r>
        <w:rPr>
          <w:rFonts w:hint="eastAsia"/>
          <w:sz w:val="28"/>
          <w:szCs w:val="28"/>
        </w:rPr>
        <w:t>一、项目基本情况</w:t>
      </w:r>
      <w:bookmarkEnd w:id="3"/>
      <w:bookmarkEnd w:id="4"/>
      <w:bookmarkEnd w:id="5"/>
      <w:bookmarkEnd w:id="6"/>
      <w:bookmarkStart w:id="21" w:name="_GoBack"/>
      <w:bookmarkEnd w:id="21"/>
    </w:p>
    <w:p w14:paraId="29F665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采购项目编号：421381202504000324</w:t>
      </w:r>
    </w:p>
    <w:p w14:paraId="57AA0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采购项目名称：广水市机关事务服务中心公车购置</w:t>
      </w:r>
    </w:p>
    <w:p w14:paraId="2DD2EC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28"/>
          <w:szCs w:val="28"/>
        </w:rPr>
      </w:pPr>
      <w:bookmarkStart w:id="7" w:name="_Toc35393824"/>
      <w:bookmarkStart w:id="8" w:name="_Toc28359035"/>
      <w:bookmarkStart w:id="9" w:name="_Toc28359112"/>
      <w:bookmarkStart w:id="10" w:name="_Toc35393655"/>
      <w:r>
        <w:rPr>
          <w:rFonts w:hint="eastAsia"/>
          <w:sz w:val="28"/>
          <w:szCs w:val="28"/>
        </w:rPr>
        <w:t>二、项目终止的原因</w:t>
      </w:r>
      <w:bookmarkEnd w:id="7"/>
      <w:bookmarkEnd w:id="8"/>
      <w:bookmarkEnd w:id="9"/>
      <w:bookmarkEnd w:id="10"/>
    </w:p>
    <w:p w14:paraId="335F80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bookmarkStart w:id="11" w:name="_Toc35393825"/>
      <w:bookmarkStart w:id="12" w:name="_Toc35393656"/>
      <w:r>
        <w:rPr>
          <w:rFonts w:hint="eastAsia"/>
          <w:sz w:val="28"/>
          <w:szCs w:val="28"/>
          <w:lang w:eastAsia="zh-CN"/>
        </w:rPr>
        <w:t>在评审过程中</w:t>
      </w:r>
      <w:r>
        <w:rPr>
          <w:rFonts w:hint="eastAsia"/>
          <w:sz w:val="28"/>
          <w:szCs w:val="28"/>
        </w:rPr>
        <w:t>核心产品的</w:t>
      </w:r>
      <w:r>
        <w:rPr>
          <w:rFonts w:hint="eastAsia"/>
          <w:sz w:val="28"/>
          <w:szCs w:val="28"/>
          <w:lang w:eastAsia="zh-CN"/>
        </w:rPr>
        <w:t>品牌</w:t>
      </w:r>
      <w:r>
        <w:rPr>
          <w:rFonts w:hint="eastAsia"/>
          <w:sz w:val="28"/>
          <w:szCs w:val="28"/>
        </w:rPr>
        <w:t>不</w:t>
      </w:r>
      <w:r>
        <w:rPr>
          <w:rFonts w:hint="eastAsia"/>
          <w:sz w:val="28"/>
          <w:szCs w:val="28"/>
          <w:lang w:eastAsia="zh-CN"/>
        </w:rPr>
        <w:t>满</w:t>
      </w:r>
      <w:r>
        <w:rPr>
          <w:rFonts w:hint="eastAsia"/>
          <w:sz w:val="28"/>
          <w:szCs w:val="28"/>
        </w:rPr>
        <w:t>足三家</w:t>
      </w:r>
      <w:r>
        <w:rPr>
          <w:rFonts w:hint="eastAsia"/>
          <w:sz w:val="28"/>
          <w:szCs w:val="28"/>
          <w:lang w:eastAsia="zh-CN"/>
        </w:rPr>
        <w:t>，导致有效供应商不足三家。</w:t>
      </w:r>
      <w:r>
        <w:rPr>
          <w:rFonts w:hint="eastAsia"/>
          <w:sz w:val="28"/>
          <w:szCs w:val="28"/>
        </w:rPr>
        <w:t>采购人依据《中华人民共和国政府采购法》第三十七条中“废标后，除采购任务取消情形外，应当重新组织招标”。经采购人研究决定，本项目将重新发布公告。</w:t>
      </w:r>
      <w:r>
        <w:rPr>
          <w:rFonts w:hint="eastAsia"/>
          <w:sz w:val="28"/>
          <w:szCs w:val="28"/>
        </w:rPr>
        <w:tab/>
      </w:r>
    </w:p>
    <w:p w14:paraId="293086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三、其他补充事宜</w:t>
      </w:r>
      <w:bookmarkEnd w:id="11"/>
      <w:bookmarkEnd w:id="12"/>
    </w:p>
    <w:p w14:paraId="66FB3F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eastAsia="����" w:cs="Calibri"/>
          <w:color w:val="000000"/>
          <w:kern w:val="0"/>
          <w:sz w:val="28"/>
          <w:szCs w:val="28"/>
          <w:shd w:val="clear" w:color="auto" w:fill="FFFFFF"/>
        </w:rPr>
        <w:t>如需重新组织</w:t>
      </w:r>
      <w:r>
        <w:rPr>
          <w:rFonts w:hint="eastAsia" w:cs="Calibri"/>
          <w:color w:val="000000"/>
          <w:kern w:val="0"/>
          <w:sz w:val="28"/>
          <w:szCs w:val="28"/>
          <w:shd w:val="clear" w:color="auto" w:fill="FFFFFF"/>
          <w:lang w:eastAsia="zh-CN"/>
        </w:rPr>
        <w:t>招标</w:t>
      </w:r>
      <w:r>
        <w:rPr>
          <w:rFonts w:hint="eastAsia" w:eastAsia="����" w:cs="Calibri"/>
          <w:color w:val="000000"/>
          <w:kern w:val="0"/>
          <w:sz w:val="28"/>
          <w:szCs w:val="28"/>
          <w:shd w:val="clear" w:color="auto" w:fill="FFFFFF"/>
        </w:rPr>
        <w:t>或改用其他采购方式的，将在湖北政府采购网和中国广水网上另行公告。</w:t>
      </w:r>
    </w:p>
    <w:p w14:paraId="1D3C99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28"/>
          <w:szCs w:val="28"/>
        </w:rPr>
      </w:pPr>
      <w:bookmarkStart w:id="13" w:name="_Toc28359036"/>
      <w:bookmarkStart w:id="14" w:name="_Toc35393657"/>
      <w:bookmarkStart w:id="15" w:name="_Toc35393826"/>
      <w:bookmarkStart w:id="16" w:name="_Toc28359113"/>
      <w:r>
        <w:rPr>
          <w:rFonts w:hint="eastAsia"/>
          <w:sz w:val="28"/>
          <w:szCs w:val="28"/>
        </w:rPr>
        <w:t>四、凡对本次公告内容提出询问，请按以下方式联系。</w:t>
      </w:r>
      <w:bookmarkEnd w:id="13"/>
      <w:bookmarkEnd w:id="14"/>
      <w:bookmarkEnd w:id="15"/>
      <w:bookmarkEnd w:id="16"/>
    </w:p>
    <w:p w14:paraId="46EC1B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1.采购人信息</w:t>
      </w:r>
    </w:p>
    <w:p w14:paraId="180F25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名 称：广水市机关事务服务中心</w:t>
      </w:r>
    </w:p>
    <w:p w14:paraId="6409AF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地址：广水市应山办事处府前街8号　</w:t>
      </w:r>
    </w:p>
    <w:p w14:paraId="1CA293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  <w:bookmarkStart w:id="17" w:name="_Toc28359009"/>
      <w:bookmarkStart w:id="18" w:name="_Toc28359086"/>
      <w:r>
        <w:rPr>
          <w:rFonts w:hint="eastAsia" w:ascii="宋体" w:hAnsi="宋体" w:eastAsia="宋体" w:cs="宋体"/>
          <w:sz w:val="28"/>
          <w:szCs w:val="28"/>
        </w:rPr>
        <w:t>0722-6380696</w:t>
      </w:r>
    </w:p>
    <w:p w14:paraId="286C2A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2.集中采购机构信息</w:t>
      </w:r>
      <w:bookmarkEnd w:id="17"/>
      <w:bookmarkEnd w:id="18"/>
    </w:p>
    <w:p w14:paraId="2D47ED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名 称：广水市政府采购中心 </w:t>
      </w:r>
    </w:p>
    <w:p w14:paraId="07945E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　址：广水市永阳大道40号</w:t>
      </w:r>
    </w:p>
    <w:p w14:paraId="506DF7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  <w:bookmarkStart w:id="19" w:name="_Toc28359010"/>
      <w:bookmarkStart w:id="20" w:name="_Toc28359087"/>
      <w:r>
        <w:rPr>
          <w:rFonts w:hint="eastAsia" w:ascii="宋体" w:hAnsi="宋体" w:eastAsia="宋体" w:cs="宋体"/>
          <w:sz w:val="28"/>
          <w:szCs w:val="28"/>
        </w:rPr>
        <w:t>0722-6265331　</w:t>
      </w:r>
    </w:p>
    <w:p w14:paraId="492D98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3.项目联系方式</w:t>
      </w:r>
      <w:bookmarkEnd w:id="19"/>
      <w:bookmarkEnd w:id="20"/>
    </w:p>
    <w:p w14:paraId="138414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项目联系人：</w:t>
      </w:r>
      <w:r>
        <w:rPr>
          <w:rFonts w:hint="eastAsia" w:ascii="宋体" w:hAnsi="宋体" w:cs="宋体"/>
          <w:sz w:val="28"/>
          <w:szCs w:val="28"/>
          <w:lang w:eastAsia="zh-CN"/>
        </w:rPr>
        <w:t>晏女士</w:t>
      </w:r>
    </w:p>
    <w:p w14:paraId="54D713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电　话：0722-6380696</w:t>
      </w:r>
    </w:p>
    <w:p w14:paraId="4703ED9A">
      <w:pPr>
        <w:pStyle w:val="5"/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C42C9A"/>
    <w:multiLevelType w:val="multilevel"/>
    <w:tmpl w:val="45C42C9A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1260"/>
        </w:tabs>
        <w:ind w:left="126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pStyle w:val="2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1ZDVmNmNhOWI5MmJjNDQxNWM3ZDBhOWYyODAwYzQifQ=="/>
  </w:docVars>
  <w:rsids>
    <w:rsidRoot w:val="0B3F0107"/>
    <w:rsid w:val="0B3F0107"/>
    <w:rsid w:val="0D2F4473"/>
    <w:rsid w:val="11593054"/>
    <w:rsid w:val="14AC1E54"/>
    <w:rsid w:val="173D45A8"/>
    <w:rsid w:val="188E3D67"/>
    <w:rsid w:val="222F6837"/>
    <w:rsid w:val="2337447B"/>
    <w:rsid w:val="267D0D58"/>
    <w:rsid w:val="2FFC19A5"/>
    <w:rsid w:val="301C7A53"/>
    <w:rsid w:val="3DAE24DC"/>
    <w:rsid w:val="3F9E0D9D"/>
    <w:rsid w:val="409E75BF"/>
    <w:rsid w:val="4642261C"/>
    <w:rsid w:val="47B14135"/>
    <w:rsid w:val="69487C94"/>
    <w:rsid w:val="69DC5038"/>
    <w:rsid w:val="70C77E93"/>
    <w:rsid w:val="743038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9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tabs>
        <w:tab w:val="left" w:pos="864"/>
      </w:tabs>
      <w:spacing w:line="377" w:lineRule="auto"/>
      <w:ind w:left="864" w:hanging="864"/>
      <w:outlineLvl w:val="3"/>
    </w:pPr>
    <w:rPr>
      <w:rFonts w:ascii="Arial" w:hAnsi="Arial"/>
      <w:sz w:val="24"/>
      <w:szCs w:val="20"/>
    </w:rPr>
  </w:style>
  <w:style w:type="paragraph" w:styleId="2">
    <w:name w:val="heading 5"/>
    <w:basedOn w:val="1"/>
    <w:next w:val="1"/>
    <w:qFormat/>
    <w:uiPriority w:val="0"/>
    <w:pPr>
      <w:keepNext/>
      <w:keepLines/>
      <w:widowControl/>
      <w:numPr>
        <w:ilvl w:val="4"/>
        <w:numId w:val="1"/>
      </w:numPr>
      <w:spacing w:before="280" w:after="290" w:line="376" w:lineRule="auto"/>
      <w:jc w:val="left"/>
      <w:outlineLvl w:val="4"/>
    </w:pPr>
    <w:rPr>
      <w:b/>
      <w:bCs/>
      <w:kern w:val="0"/>
      <w:szCs w:val="28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line="420" w:lineRule="auto"/>
    </w:pPr>
    <w:rPr>
      <w:sz w:val="24"/>
    </w:rPr>
  </w:style>
  <w:style w:type="paragraph" w:styleId="7">
    <w:name w:val="Body Text Indent"/>
    <w:basedOn w:val="1"/>
    <w:qFormat/>
    <w:uiPriority w:val="0"/>
    <w:pPr>
      <w:ind w:firstLine="600"/>
    </w:pPr>
    <w:rPr>
      <w:sz w:val="32"/>
      <w:szCs w:val="20"/>
    </w:rPr>
  </w:style>
  <w:style w:type="paragraph" w:styleId="8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0" w:after="12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 2"/>
    <w:basedOn w:val="7"/>
    <w:qFormat/>
    <w:uiPriority w:val="0"/>
    <w:pPr>
      <w:tabs>
        <w:tab w:val="left" w:pos="1680"/>
      </w:tabs>
      <w:spacing w:after="120"/>
      <w:ind w:left="420" w:leftChars="200" w:firstLine="420" w:firstLineChars="200"/>
    </w:pPr>
    <w:rPr>
      <w:sz w:val="21"/>
      <w:szCs w:val="24"/>
    </w:rPr>
  </w:style>
  <w:style w:type="character" w:styleId="14">
    <w:name w:val="Strong"/>
    <w:basedOn w:val="13"/>
    <w:qFormat/>
    <w:uiPriority w:val="0"/>
    <w:rPr>
      <w:b/>
      <w:bCs/>
    </w:rPr>
  </w:style>
  <w:style w:type="character" w:styleId="15">
    <w:name w:val="FollowedHyperlink"/>
    <w:basedOn w:val="13"/>
    <w:qFormat/>
    <w:uiPriority w:val="0"/>
    <w:rPr>
      <w:color w:val="333333"/>
      <w:u w:val="none"/>
    </w:rPr>
  </w:style>
  <w:style w:type="character" w:styleId="16">
    <w:name w:val="HTML Definition"/>
    <w:basedOn w:val="13"/>
    <w:qFormat/>
    <w:uiPriority w:val="0"/>
    <w:rPr>
      <w:i/>
      <w:iCs/>
    </w:rPr>
  </w:style>
  <w:style w:type="character" w:styleId="17">
    <w:name w:val="Hyperlink"/>
    <w:basedOn w:val="13"/>
    <w:qFormat/>
    <w:uiPriority w:val="0"/>
    <w:rPr>
      <w:color w:val="333333"/>
      <w:u w:val="none"/>
    </w:rPr>
  </w:style>
  <w:style w:type="character" w:styleId="18">
    <w:name w:val="HTML Code"/>
    <w:basedOn w:val="13"/>
    <w:qFormat/>
    <w:uiPriority w:val="0"/>
    <w:rPr>
      <w:rFonts w:ascii="Consolas" w:hAnsi="Consolas" w:eastAsia="Consolas" w:cs="Consolas"/>
      <w:color w:val="C7254E"/>
      <w:sz w:val="21"/>
      <w:szCs w:val="21"/>
      <w:shd w:val="clear" w:fill="F9F2F4"/>
    </w:rPr>
  </w:style>
  <w:style w:type="character" w:styleId="19">
    <w:name w:val="HTML Keyboard"/>
    <w:basedOn w:val="13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20">
    <w:name w:val="HTML Sample"/>
    <w:basedOn w:val="13"/>
    <w:qFormat/>
    <w:uiPriority w:val="0"/>
    <w:rPr>
      <w:rFonts w:hint="default" w:ascii="Consolas" w:hAnsi="Consolas" w:eastAsia="Consolas" w:cs="Consolas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457</Words>
  <Characters>521</Characters>
  <Lines>0</Lines>
  <Paragraphs>0</Paragraphs>
  <TotalTime>4</TotalTime>
  <ScaleCrop>false</ScaleCrop>
  <LinksUpToDate>false</LinksUpToDate>
  <CharactersWithSpaces>529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2020-07-13T01:07:00Z</dcterms:created>
  <dc:creator>Administrator</dc:creator>
  <cp:lastModifiedBy> 钱俊</cp:lastModifiedBy>
  <cp:lastPrinted>2020-07-13T01:18:00Z</cp:lastPrinted>
  <dcterms:modified xsi:type="dcterms:W3CDTF">2025-11-05T03:35:35Z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F68D829C2D8843F380C4C29DCC6C8BC8</vt:lpwstr>
  </property>
  <property fmtid="{D5CDD505-2E9C-101B-9397-08002B2CF9AE}" pid="4" name="KSOTemplateDocerSaveRecord">
    <vt:lpwstr>eyJoZGlkIjoiZDU3MzhkNmIwNzZiZWVlMGNlNTdhMWViYWZkNWU1MzkiLCJ1c2VySWQiOiI0ODM1MjMzMDcifQ==</vt:lpwstr>
  </property>
</Properties>
</file>